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36FB" w14:textId="77777777" w:rsidR="00643718" w:rsidRDefault="00643718" w:rsidP="006437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14:paraId="12BA2583" w14:textId="77777777" w:rsidR="0066495F" w:rsidRDefault="0066495F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948287F" w14:textId="77777777" w:rsidR="009E2E32" w:rsidRDefault="009E2E32" w:rsidP="00643718">
      <w:pPr>
        <w:jc w:val="center"/>
        <w:rPr>
          <w:rFonts w:ascii="Segoe UI" w:hAnsi="Segoe UI" w:cs="Segoe UI"/>
          <w:b/>
          <w:sz w:val="32"/>
          <w:szCs w:val="32"/>
        </w:rPr>
      </w:pPr>
      <w:r w:rsidRPr="009E2E32">
        <w:rPr>
          <w:rFonts w:ascii="Segoe UI" w:hAnsi="Segoe UI" w:cs="Segoe UI"/>
          <w:b/>
          <w:sz w:val="32"/>
          <w:szCs w:val="32"/>
        </w:rPr>
        <w:t xml:space="preserve">Эксперты Кадастровой палаты дадут практические советы по изготовлению </w:t>
      </w:r>
      <w:proofErr w:type="spellStart"/>
      <w:r w:rsidRPr="009E2E32">
        <w:rPr>
          <w:rFonts w:ascii="Segoe UI" w:hAnsi="Segoe UI" w:cs="Segoe UI"/>
          <w:b/>
          <w:sz w:val="32"/>
          <w:szCs w:val="32"/>
        </w:rPr>
        <w:t>техплана</w:t>
      </w:r>
      <w:proofErr w:type="spellEnd"/>
    </w:p>
    <w:p w14:paraId="7D717C87" w14:textId="50465F69" w:rsidR="00941A4E" w:rsidRPr="00643718" w:rsidRDefault="00694FC6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856B3A4" wp14:editId="713669A0">
            <wp:simplePos x="0" y="0"/>
            <wp:positionH relativeFrom="column">
              <wp:posOffset>5080</wp:posOffset>
            </wp:positionH>
            <wp:positionV relativeFrom="paragraph">
              <wp:posOffset>242570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34154" w14:textId="6EE00A1B" w:rsidR="00643718" w:rsidRPr="00643718" w:rsidRDefault="00281CBA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t>2</w:t>
      </w:r>
      <w:r w:rsidR="000346E9">
        <w:rPr>
          <w:rFonts w:ascii="Segoe UI" w:hAnsi="Segoe UI" w:cs="Segoe UI"/>
          <w:noProof/>
          <w:sz w:val="28"/>
          <w:szCs w:val="28"/>
        </w:rPr>
        <w:t xml:space="preserve"> </w:t>
      </w:r>
      <w:r>
        <w:rPr>
          <w:rFonts w:ascii="Segoe UI" w:hAnsi="Segoe UI" w:cs="Segoe UI"/>
          <w:noProof/>
          <w:sz w:val="28"/>
          <w:szCs w:val="28"/>
        </w:rPr>
        <w:t>декабря</w:t>
      </w:r>
      <w:r w:rsidR="0066495F">
        <w:rPr>
          <w:rFonts w:ascii="Segoe UI" w:hAnsi="Segoe UI" w:cs="Segoe UI"/>
          <w:sz w:val="28"/>
          <w:szCs w:val="28"/>
        </w:rPr>
        <w:t xml:space="preserve"> в 11</w:t>
      </w:r>
      <w:r w:rsidR="00643718" w:rsidRPr="00643718">
        <w:rPr>
          <w:rFonts w:ascii="Segoe UI" w:hAnsi="Segoe UI" w:cs="Segoe UI"/>
          <w:sz w:val="28"/>
          <w:szCs w:val="28"/>
        </w:rPr>
        <w:t xml:space="preserve">:00 </w:t>
      </w:r>
      <w:r w:rsidR="00B54D1F">
        <w:rPr>
          <w:rFonts w:ascii="Segoe UI" w:hAnsi="Segoe UI" w:cs="Segoe UI"/>
          <w:sz w:val="28"/>
          <w:szCs w:val="28"/>
        </w:rPr>
        <w:t>Федеральная к</w:t>
      </w:r>
      <w:r w:rsidR="00941A4E">
        <w:rPr>
          <w:rFonts w:ascii="Segoe UI" w:hAnsi="Segoe UI" w:cs="Segoe UI"/>
          <w:sz w:val="28"/>
          <w:szCs w:val="28"/>
        </w:rPr>
        <w:t xml:space="preserve">адастровая палата </w:t>
      </w:r>
      <w:r w:rsidR="00643718" w:rsidRPr="00643718">
        <w:rPr>
          <w:rFonts w:ascii="Segoe UI" w:hAnsi="Segoe UI" w:cs="Segoe UI"/>
          <w:sz w:val="28"/>
          <w:szCs w:val="28"/>
        </w:rPr>
        <w:t>проведет</w:t>
      </w:r>
      <w:r w:rsidR="00B54D1F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="00B54D1F">
        <w:rPr>
          <w:rFonts w:ascii="Segoe UI" w:hAnsi="Segoe UI" w:cs="Segoe UI"/>
          <w:sz w:val="28"/>
          <w:szCs w:val="28"/>
        </w:rPr>
        <w:t>обучающий</w:t>
      </w:r>
      <w:proofErr w:type="gramEnd"/>
      <w:r w:rsidR="00643718" w:rsidRPr="00643718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вебинар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 на тему: «Практические советы по изготовлению </w:t>
      </w:r>
      <w:proofErr w:type="spellStart"/>
      <w:r w:rsidR="00643718" w:rsidRPr="00643718">
        <w:rPr>
          <w:rFonts w:ascii="Segoe UI" w:hAnsi="Segoe UI" w:cs="Segoe UI"/>
          <w:sz w:val="28"/>
          <w:szCs w:val="28"/>
        </w:rPr>
        <w:t>техплана</w:t>
      </w:r>
      <w:proofErr w:type="spellEnd"/>
      <w:r w:rsidR="00643718" w:rsidRPr="00643718">
        <w:rPr>
          <w:rFonts w:ascii="Segoe UI" w:hAnsi="Segoe UI" w:cs="Segoe UI"/>
          <w:sz w:val="28"/>
          <w:szCs w:val="28"/>
        </w:rPr>
        <w:t xml:space="preserve">». </w:t>
      </w:r>
    </w:p>
    <w:p w14:paraId="2EADF7C7" w14:textId="77777777"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 w:rsidR="00B54D1F">
        <w:rPr>
          <w:rFonts w:ascii="Segoe UI" w:hAnsi="Segoe UI" w:cs="Segoe UI"/>
          <w:sz w:val="28"/>
          <w:szCs w:val="28"/>
        </w:rPr>
        <w:t xml:space="preserve">В ходе </w:t>
      </w:r>
      <w:proofErr w:type="spellStart"/>
      <w:r w:rsidR="00B54D1F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="00B54D1F">
        <w:rPr>
          <w:rFonts w:ascii="Segoe UI" w:hAnsi="Segoe UI" w:cs="Segoe UI"/>
          <w:sz w:val="28"/>
          <w:szCs w:val="28"/>
        </w:rPr>
        <w:t xml:space="preserve"> эксперты проведут подробный разбор типичных ошибок, поделятся  советами</w:t>
      </w:r>
      <w:r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Pr="00643718">
        <w:rPr>
          <w:rFonts w:ascii="Segoe UI" w:hAnsi="Segoe UI" w:cs="Segoe UI"/>
          <w:sz w:val="28"/>
          <w:szCs w:val="28"/>
        </w:rPr>
        <w:t>позволят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Pr="00643718">
        <w:rPr>
          <w:rFonts w:ascii="Segoe UI" w:hAnsi="Segoe UI" w:cs="Segoe UI"/>
          <w:sz w:val="28"/>
          <w:szCs w:val="28"/>
        </w:rPr>
        <w:t xml:space="preserve">неточности. </w:t>
      </w:r>
      <w:r w:rsidR="00B54D1F">
        <w:rPr>
          <w:rFonts w:ascii="Segoe UI" w:hAnsi="Segoe UI" w:cs="Segoe UI"/>
          <w:sz w:val="28"/>
          <w:szCs w:val="28"/>
        </w:rPr>
        <w:t xml:space="preserve">Также в «эфире» эксперты пояснят: </w:t>
      </w:r>
      <w:r w:rsidRPr="00643718">
        <w:rPr>
          <w:rFonts w:ascii="Segoe UI" w:hAnsi="Segoe UI" w:cs="Segoe UI"/>
          <w:sz w:val="28"/>
          <w:szCs w:val="28"/>
        </w:rPr>
        <w:t>Какие объекты недвижимос</w:t>
      </w:r>
      <w:r w:rsidR="0066495F">
        <w:rPr>
          <w:rFonts w:ascii="Segoe UI" w:hAnsi="Segoe UI" w:cs="Segoe UI"/>
          <w:sz w:val="28"/>
          <w:szCs w:val="28"/>
        </w:rPr>
        <w:t>ти подлежат кадастровому учету и</w:t>
      </w:r>
      <w:r w:rsidR="00B54D1F">
        <w:rPr>
          <w:rFonts w:ascii="Segoe UI" w:hAnsi="Segoe UI" w:cs="Segoe UI"/>
          <w:sz w:val="28"/>
          <w:szCs w:val="28"/>
        </w:rPr>
        <w:t xml:space="preserve"> </w:t>
      </w:r>
      <w:r w:rsidR="0066495F">
        <w:rPr>
          <w:rFonts w:ascii="Segoe UI" w:hAnsi="Segoe UI" w:cs="Segoe UI"/>
          <w:sz w:val="28"/>
          <w:szCs w:val="28"/>
        </w:rPr>
        <w:t>к</w:t>
      </w:r>
      <w:r w:rsidRPr="00643718">
        <w:rPr>
          <w:rFonts w:ascii="Segoe UI" w:hAnsi="Segoe UI" w:cs="Segoe UI"/>
          <w:sz w:val="28"/>
          <w:szCs w:val="28"/>
        </w:rPr>
        <w:t>ак опреде</w:t>
      </w:r>
      <w:r w:rsidR="0066495F">
        <w:rPr>
          <w:rFonts w:ascii="Segoe UI" w:hAnsi="Segoe UI" w:cs="Segoe UI"/>
          <w:sz w:val="28"/>
          <w:szCs w:val="28"/>
        </w:rPr>
        <w:t>лить площадь мансардного этажа.</w:t>
      </w:r>
    </w:p>
    <w:p w14:paraId="630752F9" w14:textId="77777777" w:rsidR="00643718" w:rsidRPr="00643718" w:rsidRDefault="00B54D1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Из материала инженеры узнают - </w:t>
      </w:r>
      <w:r w:rsidR="00643718"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14:paraId="2B0717D0" w14:textId="77777777"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Честные ответы на эти и другие вопросы вы услышите в ходе </w:t>
      </w:r>
      <w:proofErr w:type="spellStart"/>
      <w:r w:rsidRPr="00643718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643718">
        <w:rPr>
          <w:rFonts w:ascii="Segoe UI" w:hAnsi="Segoe UI" w:cs="Segoe UI"/>
          <w:sz w:val="28"/>
          <w:szCs w:val="28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техпланов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Но главное преимущество – у вас появится уникальная возможность задать экспертам любой вопрос о </w:t>
      </w:r>
      <w:proofErr w:type="spellStart"/>
      <w:r w:rsidRPr="00643718">
        <w:rPr>
          <w:rFonts w:ascii="Segoe UI" w:hAnsi="Segoe UI" w:cs="Segoe UI"/>
          <w:sz w:val="28"/>
          <w:szCs w:val="28"/>
        </w:rPr>
        <w:t>техплане</w:t>
      </w:r>
      <w:proofErr w:type="spellEnd"/>
      <w:r w:rsidRPr="00643718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4A295BFB" w14:textId="77777777" w:rsidR="00B659CA" w:rsidRPr="006E4BFA" w:rsidRDefault="00B659CA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E4BFA">
        <w:rPr>
          <w:rFonts w:ascii="Segoe UI" w:hAnsi="Segoe UI" w:cs="Segoe UI"/>
          <w:sz w:val="28"/>
          <w:szCs w:val="28"/>
        </w:rPr>
        <w:t>Продолжительность до 90 минут.</w:t>
      </w:r>
    </w:p>
    <w:p w14:paraId="2FBA88B9" w14:textId="77777777" w:rsidR="00B659CA" w:rsidRPr="006E4BFA" w:rsidRDefault="00B659CA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E4BFA">
        <w:rPr>
          <w:rFonts w:ascii="Segoe UI" w:hAnsi="Segoe UI" w:cs="Segoe UI"/>
          <w:sz w:val="28"/>
          <w:szCs w:val="28"/>
        </w:rPr>
        <w:t>ВНИМАНИЕ!</w:t>
      </w:r>
    </w:p>
    <w:p w14:paraId="221BE133" w14:textId="1E55ED61" w:rsidR="00B659CA" w:rsidRPr="004529E9" w:rsidRDefault="009E2E32" w:rsidP="00B659C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ОПЛАТА ПРИНИМАЕТСЯ ДО </w:t>
      </w:r>
      <w:r w:rsidR="00281CBA">
        <w:rPr>
          <w:rFonts w:ascii="Segoe UI" w:hAnsi="Segoe UI" w:cs="Segoe UI"/>
          <w:sz w:val="28"/>
          <w:szCs w:val="28"/>
        </w:rPr>
        <w:t>1 ДЕКАБРЯ</w:t>
      </w:r>
      <w:r w:rsidR="00B659CA" w:rsidRPr="006E4BFA">
        <w:rPr>
          <w:rFonts w:ascii="Segoe UI" w:hAnsi="Segoe UI" w:cs="Segoe UI"/>
          <w:sz w:val="28"/>
          <w:szCs w:val="28"/>
        </w:rPr>
        <w:t>!</w:t>
      </w:r>
    </w:p>
    <w:p w14:paraId="53F9D465" w14:textId="03661495" w:rsidR="006E4BFA" w:rsidRPr="00643718" w:rsidRDefault="00694FC6" w:rsidP="006E4BF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Более подробную информацию</w:t>
      </w:r>
      <w:r w:rsidRPr="009E2E32"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об участии и регистрации можно узнать на </w:t>
      </w:r>
      <w:r w:rsidRPr="00281CBA">
        <w:rPr>
          <w:rFonts w:ascii="Segoe UI" w:hAnsi="Segoe UI" w:cs="Segoe UI"/>
          <w:sz w:val="28"/>
          <w:szCs w:val="28"/>
        </w:rPr>
        <w:t>сайте</w:t>
      </w:r>
      <w:r w:rsidR="006E4BFA" w:rsidRPr="00281CBA">
        <w:rPr>
          <w:rFonts w:ascii="Segoe UI" w:hAnsi="Segoe UI" w:cs="Segoe UI"/>
          <w:sz w:val="28"/>
          <w:szCs w:val="28"/>
        </w:rPr>
        <w:t>:</w:t>
      </w:r>
      <w:r w:rsidR="000346E9" w:rsidRPr="00281CBA"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281CBA" w:rsidRPr="00281CBA">
          <w:rPr>
            <w:rStyle w:val="a4"/>
            <w:rFonts w:ascii="Segoe UI" w:hAnsi="Segoe UI" w:cs="Segoe UI"/>
            <w:sz w:val="28"/>
            <w:szCs w:val="28"/>
          </w:rPr>
          <w:t>https://webinar.kadastr.ru/webinars/ready/detail/25</w:t>
        </w:r>
      </w:hyperlink>
      <w:r w:rsidR="00567947" w:rsidRPr="00281CBA">
        <w:rPr>
          <w:rFonts w:ascii="Segoe UI" w:hAnsi="Segoe UI" w:cs="Segoe UI"/>
          <w:sz w:val="28"/>
          <w:szCs w:val="28"/>
        </w:rPr>
        <w:t>.</w:t>
      </w:r>
      <w:bookmarkStart w:id="0" w:name="_GoBack"/>
      <w:bookmarkEnd w:id="0"/>
    </w:p>
    <w:p w14:paraId="53EBD931" w14:textId="77777777" w:rsidR="00643718" w:rsidRPr="00AB7D14" w:rsidRDefault="00643718" w:rsidP="00643718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</w:p>
    <w:p w14:paraId="19F80465" w14:textId="77777777" w:rsidR="00643718" w:rsidRPr="005C43FC" w:rsidRDefault="00643718" w:rsidP="00643718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0C1AB4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14:paraId="5ACD5721" w14:textId="36F66673" w:rsidR="00643718" w:rsidRDefault="00281CBA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0346E9" w:rsidRPr="00020EB2">
          <w:rPr>
            <w:rStyle w:val="a4"/>
            <w:rFonts w:ascii="Segoe UI" w:hAnsi="Segoe UI" w:cs="Segoe UI"/>
          </w:rPr>
          <w:t>press23@23.kadastr.ru</w:t>
        </w:r>
      </w:hyperlink>
    </w:p>
    <w:p w14:paraId="36FF58EF" w14:textId="77777777" w:rsidR="000346E9" w:rsidRPr="006878BA" w:rsidRDefault="000346E9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</w:p>
    <w:p w14:paraId="5E247984" w14:textId="77777777" w:rsidR="00365177" w:rsidRDefault="00365177"/>
    <w:sectPr w:rsidR="00365177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5E3DF" w15:done="0"/>
  <w15:commentEx w15:paraId="7233A6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18"/>
    <w:rsid w:val="000346E9"/>
    <w:rsid w:val="000C1AB4"/>
    <w:rsid w:val="00281CBA"/>
    <w:rsid w:val="00365177"/>
    <w:rsid w:val="004F241F"/>
    <w:rsid w:val="00567947"/>
    <w:rsid w:val="00643718"/>
    <w:rsid w:val="0066495F"/>
    <w:rsid w:val="00694FC6"/>
    <w:rsid w:val="006E4BFA"/>
    <w:rsid w:val="008A024E"/>
    <w:rsid w:val="00941A4E"/>
    <w:rsid w:val="009E2E32"/>
    <w:rsid w:val="00A1562D"/>
    <w:rsid w:val="00A3165E"/>
    <w:rsid w:val="00B54D1F"/>
    <w:rsid w:val="00B659CA"/>
    <w:rsid w:val="00C95991"/>
    <w:rsid w:val="00CA3970"/>
    <w:rsid w:val="00D054BA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59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59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59C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5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cp:lastModifiedBy>Федорова Полина Олеговна</cp:lastModifiedBy>
  <cp:revision>10</cp:revision>
  <dcterms:created xsi:type="dcterms:W3CDTF">2019-10-08T11:36:00Z</dcterms:created>
  <dcterms:modified xsi:type="dcterms:W3CDTF">2019-11-28T11:10:00Z</dcterms:modified>
</cp:coreProperties>
</file>